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21CA" w14:textId="280AE785" w:rsidR="00A9204E" w:rsidRPr="001F1592" w:rsidRDefault="001F1592">
      <w:pPr>
        <w:rPr>
          <w:rFonts w:ascii="Elephant" w:hAnsi="Elephant"/>
          <w:sz w:val="44"/>
          <w:szCs w:val="44"/>
        </w:rPr>
      </w:pPr>
      <w:r w:rsidRPr="001F1592">
        <w:rPr>
          <w:rFonts w:ascii="Elephant" w:hAnsi="Elephant"/>
          <w:sz w:val="44"/>
          <w:szCs w:val="44"/>
        </w:rPr>
        <w:t>Getting organized as a small business</w:t>
      </w:r>
    </w:p>
    <w:p w14:paraId="45609974" w14:textId="71B88B7F" w:rsidR="001F1592" w:rsidRDefault="001F1592">
      <w:pPr>
        <w:rPr>
          <w:rFonts w:ascii="Avenir Next LT Pro Demi" w:hAnsi="Avenir Next LT Pro Demi"/>
        </w:rPr>
      </w:pPr>
    </w:p>
    <w:p w14:paraId="14EE249C" w14:textId="6AEA4ADD" w:rsidR="001F1592" w:rsidRPr="001F1592" w:rsidRDefault="001F1592" w:rsidP="001F1592">
      <w:p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/>
          <w:sz w:val="24"/>
          <w:szCs w:val="24"/>
        </w:rPr>
        <w:t>Topics covered:</w:t>
      </w:r>
    </w:p>
    <w:p w14:paraId="69CB28E6" w14:textId="76AE39D9" w:rsidR="001F1592" w:rsidRPr="001F1592" w:rsidRDefault="001F1592" w:rsidP="001F1592">
      <w:pPr>
        <w:pStyle w:val="ListParagraph"/>
        <w:numPr>
          <w:ilvl w:val="0"/>
          <w:numId w:val="24"/>
        </w:num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/>
          <w:sz w:val="24"/>
          <w:szCs w:val="24"/>
        </w:rPr>
        <w:t>Business structures</w:t>
      </w:r>
    </w:p>
    <w:p w14:paraId="31ECF1F9" w14:textId="77777777" w:rsidR="001F1592" w:rsidRPr="001F1592" w:rsidRDefault="001F1592" w:rsidP="001F1592">
      <w:pPr>
        <w:pStyle w:val="ListParagraph"/>
        <w:numPr>
          <w:ilvl w:val="0"/>
          <w:numId w:val="24"/>
        </w:num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/>
          <w:sz w:val="24"/>
          <w:szCs w:val="24"/>
        </w:rPr>
        <w:t>Resources</w:t>
      </w:r>
    </w:p>
    <w:p w14:paraId="6A0B9EF1" w14:textId="77777777" w:rsidR="001F1592" w:rsidRPr="001F1592" w:rsidRDefault="001F1592" w:rsidP="001F1592">
      <w:pPr>
        <w:pStyle w:val="ListParagraph"/>
        <w:numPr>
          <w:ilvl w:val="0"/>
          <w:numId w:val="24"/>
        </w:num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/>
          <w:sz w:val="24"/>
          <w:szCs w:val="24"/>
        </w:rPr>
        <w:t>Insurance</w:t>
      </w:r>
    </w:p>
    <w:p w14:paraId="4FCC8205" w14:textId="767A1F0B" w:rsidR="001F1592" w:rsidRPr="001F1592" w:rsidRDefault="001F1592" w:rsidP="001F1592">
      <w:pPr>
        <w:pStyle w:val="ListParagraph"/>
        <w:numPr>
          <w:ilvl w:val="0"/>
          <w:numId w:val="24"/>
        </w:num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/>
          <w:sz w:val="24"/>
          <w:szCs w:val="24"/>
        </w:rPr>
        <w:t>State/Local requirements</w:t>
      </w:r>
    </w:p>
    <w:p w14:paraId="0FF82EDE" w14:textId="77777777" w:rsidR="001F1592" w:rsidRPr="001F1592" w:rsidRDefault="001F1592" w:rsidP="001F1592">
      <w:pPr>
        <w:rPr>
          <w:rFonts w:ascii="Tw Cen MT" w:hAnsi="Tw Cen MT" w:cs="Aharoni"/>
          <w:sz w:val="24"/>
          <w:szCs w:val="24"/>
        </w:rPr>
      </w:pPr>
    </w:p>
    <w:p w14:paraId="51709590" w14:textId="49139998" w:rsidR="001F1592" w:rsidRPr="001F1592" w:rsidRDefault="001F1592" w:rsidP="001F1592">
      <w:pPr>
        <w:rPr>
          <w:rFonts w:ascii="Tw Cen MT" w:hAnsi="Tw Cen MT" w:cs="Aharoni"/>
          <w:b/>
          <w:bCs/>
          <w:sz w:val="32"/>
          <w:szCs w:val="32"/>
        </w:rPr>
      </w:pPr>
      <w:r w:rsidRPr="001F1592">
        <w:rPr>
          <w:rFonts w:ascii="Tw Cen MT" w:hAnsi="Tw Cen MT" w:cs="Aharoni"/>
          <w:b/>
          <w:bCs/>
          <w:sz w:val="32"/>
          <w:szCs w:val="32"/>
        </w:rPr>
        <w:t>Business Structures</w:t>
      </w:r>
    </w:p>
    <w:p w14:paraId="12661D09" w14:textId="0F16D958" w:rsidR="001F1592" w:rsidRDefault="001F1592" w:rsidP="001F1592">
      <w:pPr>
        <w:pStyle w:val="ListParagraph"/>
        <w:numPr>
          <w:ilvl w:val="0"/>
          <w:numId w:val="25"/>
        </w:num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/>
          <w:b/>
          <w:bCs/>
          <w:sz w:val="24"/>
          <w:szCs w:val="24"/>
        </w:rPr>
        <w:t>Sole Proprietorship</w:t>
      </w:r>
      <w:r>
        <w:rPr>
          <w:rFonts w:ascii="Tw Cen MT" w:hAnsi="Tw Cen MT" w:cs="Aharoni"/>
          <w:sz w:val="24"/>
          <w:szCs w:val="24"/>
        </w:rPr>
        <w:t xml:space="preserve"> - </w:t>
      </w:r>
      <w:r w:rsidRPr="001F1592">
        <w:rPr>
          <w:rFonts w:ascii="Tw Cen MT" w:hAnsi="Tw Cen MT" w:cs="Aharoni"/>
          <w:sz w:val="24"/>
          <w:szCs w:val="24"/>
        </w:rPr>
        <w:t>1 person, no separation between personal and business. Has full liability. Self-employment or personal tax</w:t>
      </w:r>
    </w:p>
    <w:p w14:paraId="257E70F8" w14:textId="56B261FF" w:rsidR="001F1592" w:rsidRPr="001F1592" w:rsidRDefault="001F1592" w:rsidP="001F1592">
      <w:pPr>
        <w:pStyle w:val="ListParagraph"/>
        <w:numPr>
          <w:ilvl w:val="0"/>
          <w:numId w:val="25"/>
        </w:numPr>
        <w:rPr>
          <w:rFonts w:ascii="Tw Cen MT" w:hAnsi="Tw Cen MT" w:cs="Aharoni"/>
        </w:rPr>
      </w:pPr>
      <w:r w:rsidRPr="001F1592">
        <w:rPr>
          <w:rFonts w:ascii="Tw Cen MT" w:hAnsi="Tw Cen MT" w:cs="Aharoni" w:hint="cs"/>
          <w:b/>
          <w:bCs/>
          <w:sz w:val="24"/>
          <w:szCs w:val="24"/>
        </w:rPr>
        <w:t>Partnership</w:t>
      </w:r>
      <w:r>
        <w:rPr>
          <w:rFonts w:ascii="Tw Cen MT" w:hAnsi="Tw Cen MT" w:cs="Aharoni"/>
          <w:sz w:val="24"/>
          <w:szCs w:val="24"/>
        </w:rPr>
        <w:t xml:space="preserve"> - </w:t>
      </w:r>
      <w:r w:rsidRPr="001F1592">
        <w:rPr>
          <w:rFonts w:ascii="Tw Cen MT" w:hAnsi="Tw Cen MT" w:cs="Aharoni"/>
        </w:rPr>
        <w:t>2 or more people. Self</w:t>
      </w:r>
      <w:r>
        <w:rPr>
          <w:rFonts w:ascii="Tw Cen MT" w:hAnsi="Tw Cen MT" w:cs="Aharoni"/>
        </w:rPr>
        <w:t>-</w:t>
      </w:r>
      <w:r w:rsidRPr="001F1592">
        <w:rPr>
          <w:rFonts w:ascii="Tw Cen MT" w:hAnsi="Tw Cen MT" w:cs="Aharoni"/>
        </w:rPr>
        <w:t>employment or personal tax.</w:t>
      </w:r>
    </w:p>
    <w:p w14:paraId="7EC0B32E" w14:textId="77777777" w:rsidR="001F1592" w:rsidRPr="001F1592" w:rsidRDefault="001F1592" w:rsidP="001F1592">
      <w:pPr>
        <w:pStyle w:val="ListParagraph"/>
        <w:numPr>
          <w:ilvl w:val="1"/>
          <w:numId w:val="25"/>
        </w:num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/>
          <w:sz w:val="24"/>
          <w:szCs w:val="24"/>
        </w:rPr>
        <w:t>LP – Limited Partnership.  1 partner has unlimited liability and has primary ownership/responsibility.</w:t>
      </w:r>
    </w:p>
    <w:p w14:paraId="41A6EACA" w14:textId="77777777" w:rsidR="001F1592" w:rsidRPr="001F1592" w:rsidRDefault="001F1592" w:rsidP="001F1592">
      <w:pPr>
        <w:pStyle w:val="ListParagraph"/>
        <w:numPr>
          <w:ilvl w:val="1"/>
          <w:numId w:val="25"/>
        </w:num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/>
          <w:sz w:val="24"/>
          <w:szCs w:val="24"/>
        </w:rPr>
        <w:t>LLP - Limited Liability Partnership.  Both partners have unlimited liability and share ownership/responsibility.</w:t>
      </w:r>
    </w:p>
    <w:p w14:paraId="39C26884" w14:textId="77777777" w:rsidR="001F1592" w:rsidRPr="001F1592" w:rsidRDefault="001F1592" w:rsidP="001F1592">
      <w:pPr>
        <w:pStyle w:val="ListParagraph"/>
        <w:numPr>
          <w:ilvl w:val="0"/>
          <w:numId w:val="25"/>
        </w:numPr>
        <w:rPr>
          <w:rFonts w:ascii="Tw Cen MT" w:hAnsi="Tw Cen MT" w:cs="Aharoni"/>
        </w:rPr>
      </w:pPr>
      <w:r w:rsidRPr="001F1592">
        <w:rPr>
          <w:rFonts w:ascii="Tw Cen MT" w:hAnsi="Tw Cen MT" w:cs="Aharoni" w:hint="cs"/>
          <w:b/>
          <w:bCs/>
          <w:sz w:val="24"/>
          <w:szCs w:val="24"/>
        </w:rPr>
        <w:t>Limited Liability Company, LLC</w:t>
      </w:r>
      <w:r>
        <w:rPr>
          <w:rFonts w:ascii="Tw Cen MT" w:hAnsi="Tw Cen MT" w:cs="Aharoni"/>
          <w:sz w:val="24"/>
          <w:szCs w:val="24"/>
        </w:rPr>
        <w:t xml:space="preserve"> - </w:t>
      </w:r>
      <w:r w:rsidRPr="001F1592">
        <w:rPr>
          <w:rFonts w:ascii="Tw Cen MT" w:hAnsi="Tw Cen MT" w:cs="Aharoni"/>
        </w:rPr>
        <w:t>1 or more people. Separation between personal and business liability.  A cross between a partnership and a corporation.  Self-employment, personal, or corporate tax.</w:t>
      </w:r>
    </w:p>
    <w:p w14:paraId="078314C2" w14:textId="77777777" w:rsidR="001F1592" w:rsidRPr="001F1592" w:rsidRDefault="001F1592" w:rsidP="001F1592">
      <w:pPr>
        <w:pStyle w:val="ListParagraph"/>
        <w:numPr>
          <w:ilvl w:val="0"/>
          <w:numId w:val="25"/>
        </w:numPr>
        <w:rPr>
          <w:rFonts w:ascii="Tw Cen MT" w:hAnsi="Tw Cen MT" w:cs="Aharoni"/>
        </w:rPr>
      </w:pPr>
      <w:r w:rsidRPr="001F1592">
        <w:rPr>
          <w:rFonts w:ascii="Tw Cen MT" w:hAnsi="Tw Cen MT" w:cs="Aharoni" w:hint="cs"/>
          <w:b/>
          <w:bCs/>
          <w:sz w:val="24"/>
          <w:szCs w:val="24"/>
        </w:rPr>
        <w:t>C Corp</w:t>
      </w:r>
      <w:r>
        <w:rPr>
          <w:rFonts w:ascii="Tw Cen MT" w:hAnsi="Tw Cen MT" w:cs="Aharoni"/>
          <w:sz w:val="24"/>
          <w:szCs w:val="24"/>
        </w:rPr>
        <w:t xml:space="preserve"> - </w:t>
      </w:r>
      <w:r w:rsidRPr="001F1592">
        <w:rPr>
          <w:rFonts w:ascii="Tw Cen MT" w:hAnsi="Tw Cen MT" w:cs="Aharoni"/>
        </w:rPr>
        <w:t>1 or more people, owners are not liable.  Corporate tax.</w:t>
      </w:r>
    </w:p>
    <w:p w14:paraId="3DFA4694" w14:textId="0ED68059" w:rsidR="001F1592" w:rsidRPr="001F1592" w:rsidRDefault="001F1592" w:rsidP="001F1592">
      <w:pPr>
        <w:pStyle w:val="ListParagraph"/>
        <w:numPr>
          <w:ilvl w:val="0"/>
          <w:numId w:val="25"/>
        </w:numPr>
        <w:rPr>
          <w:rFonts w:ascii="Tw Cen MT" w:hAnsi="Tw Cen MT" w:cs="Aharoni"/>
          <w:sz w:val="24"/>
          <w:szCs w:val="24"/>
        </w:rPr>
      </w:pPr>
      <w:r w:rsidRPr="001F1592">
        <w:rPr>
          <w:rFonts w:ascii="Tw Cen MT" w:hAnsi="Tw Cen MT" w:cs="Aharoni" w:hint="cs"/>
          <w:b/>
          <w:bCs/>
          <w:sz w:val="24"/>
          <w:szCs w:val="24"/>
        </w:rPr>
        <w:t>S Corp</w:t>
      </w:r>
      <w:r>
        <w:rPr>
          <w:rFonts w:ascii="Tw Cen MT" w:hAnsi="Tw Cen MT" w:cs="Aharoni"/>
          <w:sz w:val="24"/>
          <w:szCs w:val="24"/>
        </w:rPr>
        <w:t xml:space="preserve"> - </w:t>
      </w:r>
      <w:r w:rsidRPr="001F1592">
        <w:rPr>
          <w:rFonts w:ascii="Tw Cen MT" w:hAnsi="Tw Cen MT" w:cs="Aharoni"/>
          <w:sz w:val="24"/>
          <w:szCs w:val="24"/>
        </w:rPr>
        <w:t>1 or more people, but no more than 100 and all must be US citizens. Owners are not liable.  Personal tax</w:t>
      </w:r>
    </w:p>
    <w:p w14:paraId="6B86B620" w14:textId="77777777" w:rsidR="001F1592" w:rsidRPr="001F1592" w:rsidRDefault="001F1592" w:rsidP="001F1592">
      <w:pPr>
        <w:pStyle w:val="ListParagraph"/>
        <w:numPr>
          <w:ilvl w:val="0"/>
          <w:numId w:val="25"/>
        </w:numPr>
        <w:rPr>
          <w:rFonts w:ascii="Tw Cen MT" w:hAnsi="Tw Cen MT" w:cs="Aharoni"/>
        </w:rPr>
      </w:pPr>
      <w:r w:rsidRPr="001F1592">
        <w:rPr>
          <w:rFonts w:ascii="Tw Cen MT" w:hAnsi="Tw Cen MT" w:cs="Aharoni" w:hint="cs"/>
          <w:b/>
          <w:bCs/>
          <w:sz w:val="24"/>
          <w:szCs w:val="24"/>
        </w:rPr>
        <w:t>B Corp</w:t>
      </w:r>
      <w:r>
        <w:rPr>
          <w:rFonts w:ascii="Tw Cen MT" w:hAnsi="Tw Cen MT" w:cs="Aharoni"/>
          <w:sz w:val="24"/>
          <w:szCs w:val="24"/>
        </w:rPr>
        <w:t xml:space="preserve"> - </w:t>
      </w:r>
      <w:r w:rsidRPr="001F1592">
        <w:rPr>
          <w:rFonts w:ascii="Tw Cen MT" w:hAnsi="Tw Cen MT" w:cs="Aharoni"/>
        </w:rPr>
        <w:t>1 or more people, owners are not liable.  Corporate tax.</w:t>
      </w:r>
    </w:p>
    <w:p w14:paraId="482B0FF6" w14:textId="77777777" w:rsidR="001F1592" w:rsidRPr="001F1592" w:rsidRDefault="001F1592" w:rsidP="001F1592">
      <w:pPr>
        <w:pStyle w:val="ListParagraph"/>
        <w:numPr>
          <w:ilvl w:val="0"/>
          <w:numId w:val="25"/>
        </w:numPr>
        <w:rPr>
          <w:rFonts w:ascii="Tw Cen MT" w:hAnsi="Tw Cen MT" w:cs="Aharoni"/>
        </w:rPr>
      </w:pPr>
      <w:r w:rsidRPr="001F1592">
        <w:rPr>
          <w:rFonts w:ascii="Tw Cen MT" w:hAnsi="Tw Cen MT" w:cs="Aharoni" w:hint="cs"/>
          <w:b/>
          <w:bCs/>
          <w:sz w:val="24"/>
          <w:szCs w:val="24"/>
        </w:rPr>
        <w:t>Nonprofit</w:t>
      </w:r>
      <w:r>
        <w:rPr>
          <w:rFonts w:ascii="Tw Cen MT" w:hAnsi="Tw Cen MT" w:cs="Aharoni"/>
          <w:sz w:val="24"/>
          <w:szCs w:val="24"/>
        </w:rPr>
        <w:t xml:space="preserve"> - </w:t>
      </w:r>
      <w:r w:rsidRPr="001F1592">
        <w:rPr>
          <w:rFonts w:ascii="Tw Cen MT" w:hAnsi="Tw Cen MT" w:cs="Aharoni"/>
        </w:rPr>
        <w:t>1 or more people, owners are not liable.  Tax exempt, but corporate profits cannot be distributed.</w:t>
      </w:r>
    </w:p>
    <w:p w14:paraId="542398EE" w14:textId="7274A94C" w:rsidR="001F1592" w:rsidRPr="001F1592" w:rsidRDefault="001F1592" w:rsidP="001F1592">
      <w:pPr>
        <w:rPr>
          <w:rFonts w:ascii="Tw Cen MT" w:hAnsi="Tw Cen MT" w:cs="Aharoni"/>
          <w:sz w:val="24"/>
          <w:szCs w:val="24"/>
        </w:rPr>
      </w:pPr>
    </w:p>
    <w:p w14:paraId="18DAEC37" w14:textId="77777777" w:rsidR="001F1592" w:rsidRPr="001F1592" w:rsidRDefault="001F1592" w:rsidP="001F1592">
      <w:pPr>
        <w:rPr>
          <w:rFonts w:ascii="Tw Cen MT" w:hAnsi="Tw Cen MT" w:cs="Aharoni"/>
          <w:sz w:val="24"/>
          <w:szCs w:val="24"/>
        </w:rPr>
      </w:pPr>
      <w:hyperlink r:id="rId8" w:history="1">
        <w:r w:rsidRPr="001F1592">
          <w:rPr>
            <w:rStyle w:val="Hyperlink"/>
            <w:rFonts w:ascii="Tw Cen MT" w:hAnsi="Tw Cen MT" w:cs="Aharoni"/>
            <w:sz w:val="24"/>
            <w:szCs w:val="24"/>
          </w:rPr>
          <w:t>https://www.sba.gov/business-guide/launch-your-business/choose-business-structure</w:t>
        </w:r>
      </w:hyperlink>
    </w:p>
    <w:p w14:paraId="69BC1D42" w14:textId="1E9E2A0F" w:rsidR="001F1592" w:rsidRDefault="001F1592" w:rsidP="001F1592">
      <w:pPr>
        <w:rPr>
          <w:rFonts w:ascii="Tw Cen MT" w:hAnsi="Tw Cen MT" w:cs="Aharoni"/>
          <w:sz w:val="24"/>
          <w:szCs w:val="24"/>
        </w:rPr>
      </w:pPr>
    </w:p>
    <w:p w14:paraId="01670899" w14:textId="2042A228" w:rsidR="001F1592" w:rsidRDefault="001F1592" w:rsidP="001F1592">
      <w:pPr>
        <w:rPr>
          <w:rFonts w:ascii="Tw Cen MT" w:hAnsi="Tw Cen MT" w:cs="Aharoni"/>
          <w:b/>
          <w:bCs/>
          <w:sz w:val="32"/>
          <w:szCs w:val="32"/>
        </w:rPr>
      </w:pPr>
      <w:r>
        <w:rPr>
          <w:rFonts w:ascii="Tw Cen MT" w:hAnsi="Tw Cen MT" w:cs="Aharoni"/>
          <w:b/>
          <w:bCs/>
          <w:sz w:val="32"/>
          <w:szCs w:val="32"/>
        </w:rPr>
        <w:t>Resources</w:t>
      </w:r>
    </w:p>
    <w:p w14:paraId="1E2AF10C" w14:textId="77777777" w:rsidR="001F1592" w:rsidRPr="001F1592" w:rsidRDefault="001F1592" w:rsidP="00540301">
      <w:pPr>
        <w:ind w:left="720"/>
        <w:rPr>
          <w:rFonts w:ascii="Tw Cen MT" w:hAnsi="Tw Cen MT" w:cs="Aharoni"/>
          <w:b/>
          <w:bCs/>
          <w:sz w:val="32"/>
          <w:szCs w:val="32"/>
        </w:rPr>
      </w:pPr>
      <w:hyperlink r:id="rId9" w:history="1">
        <w:r w:rsidRPr="001F1592">
          <w:rPr>
            <w:rStyle w:val="Hyperlink"/>
            <w:rFonts w:ascii="Tw Cen MT" w:hAnsi="Tw Cen MT" w:cs="Aharoni"/>
            <w:b/>
            <w:bCs/>
            <w:sz w:val="32"/>
            <w:szCs w:val="32"/>
          </w:rPr>
          <w:t>www.SBA.gov</w:t>
        </w:r>
      </w:hyperlink>
    </w:p>
    <w:p w14:paraId="706E26D5" w14:textId="590B7032" w:rsidR="001F1592" w:rsidRDefault="001F1592" w:rsidP="00540301">
      <w:pPr>
        <w:ind w:left="720"/>
        <w:rPr>
          <w:rFonts w:ascii="Tw Cen MT" w:hAnsi="Tw Cen MT" w:cs="Aharoni"/>
          <w:b/>
          <w:bCs/>
          <w:sz w:val="32"/>
          <w:szCs w:val="32"/>
        </w:rPr>
      </w:pPr>
      <w:hyperlink r:id="rId10" w:history="1">
        <w:r w:rsidRPr="001F1592">
          <w:rPr>
            <w:rStyle w:val="Hyperlink"/>
            <w:rFonts w:ascii="Tw Cen MT" w:hAnsi="Tw Cen MT" w:cs="Aharoni"/>
            <w:b/>
            <w:bCs/>
            <w:sz w:val="32"/>
            <w:szCs w:val="32"/>
          </w:rPr>
          <w:t>www.SCORE.org</w:t>
        </w:r>
      </w:hyperlink>
    </w:p>
    <w:p w14:paraId="26DC1BB6" w14:textId="12955BE8" w:rsidR="00540301" w:rsidRDefault="00540301" w:rsidP="00540301">
      <w:pPr>
        <w:ind w:left="720"/>
        <w:rPr>
          <w:rFonts w:ascii="Tw Cen MT" w:hAnsi="Tw Cen MT" w:cs="Aharoni"/>
          <w:b/>
          <w:bCs/>
          <w:sz w:val="32"/>
          <w:szCs w:val="32"/>
        </w:rPr>
      </w:pPr>
      <w:r w:rsidRPr="00540301">
        <w:rPr>
          <w:rFonts w:ascii="Tw Cen MT" w:hAnsi="Tw Cen MT" w:cs="Aharoni"/>
          <w:b/>
          <w:bCs/>
          <w:sz w:val="32"/>
          <w:szCs w:val="32"/>
        </w:rPr>
        <w:t>https://www.aptac-us.org/</w:t>
      </w:r>
    </w:p>
    <w:p w14:paraId="6E3FD403" w14:textId="5C5F8F5B" w:rsidR="00540301" w:rsidRPr="001F1592" w:rsidRDefault="00540301" w:rsidP="00540301">
      <w:pPr>
        <w:ind w:left="720"/>
        <w:rPr>
          <w:rFonts w:ascii="Tw Cen MT" w:hAnsi="Tw Cen MT" w:cs="Aharoni"/>
          <w:b/>
          <w:bCs/>
          <w:sz w:val="32"/>
          <w:szCs w:val="32"/>
        </w:rPr>
      </w:pPr>
      <w:r>
        <w:rPr>
          <w:rFonts w:ascii="Tw Cen MT" w:hAnsi="Tw Cen MT" w:cs="Aharoni"/>
          <w:b/>
          <w:bCs/>
          <w:sz w:val="32"/>
          <w:szCs w:val="32"/>
        </w:rPr>
        <w:t>Your state corporate division</w:t>
      </w:r>
    </w:p>
    <w:p w14:paraId="3753A7FE" w14:textId="24A708F8" w:rsidR="001F1592" w:rsidRDefault="001F1592" w:rsidP="001F1592">
      <w:pPr>
        <w:rPr>
          <w:rFonts w:ascii="Tw Cen MT" w:hAnsi="Tw Cen MT" w:cs="Aharoni"/>
          <w:b/>
          <w:bCs/>
          <w:sz w:val="32"/>
          <w:szCs w:val="32"/>
        </w:rPr>
      </w:pPr>
    </w:p>
    <w:p w14:paraId="73F5B9E1" w14:textId="01195E47" w:rsidR="00540301" w:rsidRDefault="00540301" w:rsidP="00540301">
      <w:pPr>
        <w:rPr>
          <w:rFonts w:ascii="Tw Cen MT" w:hAnsi="Tw Cen MT" w:cs="Aharoni"/>
          <w:b/>
          <w:bCs/>
          <w:sz w:val="32"/>
          <w:szCs w:val="32"/>
        </w:rPr>
      </w:pPr>
      <w:r>
        <w:rPr>
          <w:rFonts w:ascii="Tw Cen MT" w:hAnsi="Tw Cen MT" w:cs="Aharoni"/>
          <w:b/>
          <w:bCs/>
          <w:sz w:val="32"/>
          <w:szCs w:val="32"/>
        </w:rPr>
        <w:t>Insurance</w:t>
      </w:r>
    </w:p>
    <w:p w14:paraId="3097F0F5" w14:textId="36CE2CEC" w:rsidR="00540301" w:rsidRPr="00540301" w:rsidRDefault="00540301" w:rsidP="00540301">
      <w:pPr>
        <w:rPr>
          <w:rFonts w:ascii="Tw Cen MT" w:hAnsi="Tw Cen MT" w:cs="Aharoni"/>
          <w:sz w:val="24"/>
          <w:szCs w:val="24"/>
        </w:rPr>
      </w:pPr>
      <w:r w:rsidRPr="00540301">
        <w:rPr>
          <w:rFonts w:ascii="Tw Cen MT" w:hAnsi="Tw Cen MT" w:cs="Aharoni"/>
          <w:sz w:val="24"/>
          <w:szCs w:val="24"/>
        </w:rPr>
        <w:t>Instructors should have Professional Liability and General Liability Insurance.</w:t>
      </w:r>
      <w:r>
        <w:rPr>
          <w:rFonts w:ascii="Tw Cen MT" w:hAnsi="Tw Cen MT" w:cs="Aharoni"/>
          <w:sz w:val="24"/>
          <w:szCs w:val="24"/>
        </w:rPr>
        <w:t xml:space="preserve"> These can be obtained through companies such as </w:t>
      </w:r>
      <w:proofErr w:type="spellStart"/>
      <w:r w:rsidRPr="00540301">
        <w:rPr>
          <w:rFonts w:ascii="Tw Cen MT" w:hAnsi="Tw Cen MT" w:cs="Aharoni"/>
          <w:sz w:val="24"/>
          <w:szCs w:val="24"/>
        </w:rPr>
        <w:t>Hiscox</w:t>
      </w:r>
      <w:proofErr w:type="spellEnd"/>
      <w:r>
        <w:rPr>
          <w:rFonts w:ascii="Tw Cen MT" w:hAnsi="Tw Cen MT" w:cs="Aharoni"/>
          <w:sz w:val="24"/>
          <w:szCs w:val="24"/>
        </w:rPr>
        <w:t xml:space="preserve"> or </w:t>
      </w:r>
      <w:r w:rsidRPr="00540301">
        <w:rPr>
          <w:rFonts w:ascii="Tw Cen MT" w:hAnsi="Tw Cen MT" w:cs="Aharoni"/>
          <w:sz w:val="24"/>
          <w:szCs w:val="24"/>
        </w:rPr>
        <w:t>Lockton</w:t>
      </w:r>
      <w:r>
        <w:rPr>
          <w:rFonts w:ascii="Tw Cen MT" w:hAnsi="Tw Cen MT" w:cs="Aharoni"/>
          <w:sz w:val="24"/>
          <w:szCs w:val="24"/>
        </w:rPr>
        <w:t xml:space="preserve"> or check with your insurance agent</w:t>
      </w:r>
      <w:r w:rsidRPr="00540301">
        <w:rPr>
          <w:rFonts w:ascii="Tw Cen MT" w:hAnsi="Tw Cen MT" w:cs="Aharoni"/>
          <w:sz w:val="24"/>
          <w:szCs w:val="24"/>
        </w:rPr>
        <w:t xml:space="preserve"> </w:t>
      </w:r>
    </w:p>
    <w:p w14:paraId="7382F111" w14:textId="50DD0A2D" w:rsidR="001F1592" w:rsidRDefault="001F1592" w:rsidP="001F1592">
      <w:pPr>
        <w:rPr>
          <w:rFonts w:ascii="Tw Cen MT" w:hAnsi="Tw Cen MT" w:cs="Aharoni"/>
          <w:sz w:val="24"/>
          <w:szCs w:val="24"/>
        </w:rPr>
      </w:pPr>
    </w:p>
    <w:p w14:paraId="13412DFD" w14:textId="6F9BFB2C" w:rsidR="00540301" w:rsidRDefault="00540301" w:rsidP="00540301">
      <w:pPr>
        <w:rPr>
          <w:rFonts w:ascii="Tw Cen MT" w:hAnsi="Tw Cen MT" w:cs="Aharoni"/>
          <w:b/>
          <w:bCs/>
          <w:sz w:val="32"/>
          <w:szCs w:val="32"/>
        </w:rPr>
      </w:pPr>
      <w:r>
        <w:rPr>
          <w:rFonts w:ascii="Tw Cen MT" w:hAnsi="Tw Cen MT" w:cs="Aharoni"/>
          <w:b/>
          <w:bCs/>
          <w:sz w:val="32"/>
          <w:szCs w:val="32"/>
        </w:rPr>
        <w:t>State and Local Requirements</w:t>
      </w:r>
    </w:p>
    <w:p w14:paraId="7A51A3CB" w14:textId="77777777" w:rsidR="00540301" w:rsidRPr="00540301" w:rsidRDefault="00540301" w:rsidP="00540301">
      <w:pPr>
        <w:pStyle w:val="ListParagraph"/>
        <w:numPr>
          <w:ilvl w:val="0"/>
          <w:numId w:val="26"/>
        </w:numPr>
        <w:rPr>
          <w:rFonts w:ascii="Tw Cen MT" w:hAnsi="Tw Cen MT" w:cs="Aharoni"/>
          <w:sz w:val="24"/>
          <w:szCs w:val="24"/>
        </w:rPr>
      </w:pPr>
      <w:r w:rsidRPr="00540301">
        <w:rPr>
          <w:rFonts w:ascii="Tw Cen MT" w:hAnsi="Tw Cen MT" w:cs="Aharoni"/>
          <w:sz w:val="24"/>
          <w:szCs w:val="24"/>
        </w:rPr>
        <w:t>Do you need to register with your State or Municipality?</w:t>
      </w:r>
    </w:p>
    <w:p w14:paraId="29059071" w14:textId="77777777" w:rsidR="00540301" w:rsidRPr="00540301" w:rsidRDefault="00540301" w:rsidP="00540301">
      <w:pPr>
        <w:pStyle w:val="ListParagraph"/>
        <w:numPr>
          <w:ilvl w:val="0"/>
          <w:numId w:val="26"/>
        </w:numPr>
        <w:rPr>
          <w:rFonts w:ascii="Tw Cen MT" w:hAnsi="Tw Cen MT" w:cs="Aharoni"/>
          <w:sz w:val="24"/>
          <w:szCs w:val="24"/>
        </w:rPr>
      </w:pPr>
      <w:r w:rsidRPr="00540301">
        <w:rPr>
          <w:rFonts w:ascii="Tw Cen MT" w:hAnsi="Tw Cen MT" w:cs="Aharoni"/>
          <w:sz w:val="24"/>
          <w:szCs w:val="24"/>
        </w:rPr>
        <w:t>Do you need to set up a business or tax account?</w:t>
      </w:r>
    </w:p>
    <w:p w14:paraId="558315E4" w14:textId="77777777" w:rsidR="00540301" w:rsidRPr="00540301" w:rsidRDefault="00540301" w:rsidP="00540301">
      <w:pPr>
        <w:pStyle w:val="ListParagraph"/>
        <w:numPr>
          <w:ilvl w:val="0"/>
          <w:numId w:val="26"/>
        </w:numPr>
        <w:rPr>
          <w:rFonts w:ascii="Tw Cen MT" w:hAnsi="Tw Cen MT" w:cs="Aharoni"/>
          <w:sz w:val="24"/>
          <w:szCs w:val="24"/>
        </w:rPr>
      </w:pPr>
      <w:r w:rsidRPr="00540301">
        <w:rPr>
          <w:rFonts w:ascii="Tw Cen MT" w:hAnsi="Tw Cen MT" w:cs="Aharoni"/>
          <w:sz w:val="24"/>
          <w:szCs w:val="24"/>
        </w:rPr>
        <w:t>Do you need to register your business name?</w:t>
      </w:r>
    </w:p>
    <w:p w14:paraId="20EBB9AD" w14:textId="77777777" w:rsidR="00540301" w:rsidRPr="00540301" w:rsidRDefault="00540301" w:rsidP="00540301">
      <w:pPr>
        <w:pStyle w:val="ListParagraph"/>
        <w:numPr>
          <w:ilvl w:val="0"/>
          <w:numId w:val="26"/>
        </w:numPr>
        <w:rPr>
          <w:rFonts w:ascii="Tw Cen MT" w:hAnsi="Tw Cen MT" w:cs="Aharoni"/>
          <w:sz w:val="24"/>
          <w:szCs w:val="24"/>
        </w:rPr>
      </w:pPr>
      <w:r w:rsidRPr="00540301">
        <w:rPr>
          <w:rFonts w:ascii="Tw Cen MT" w:hAnsi="Tw Cen MT" w:cs="Aharoni"/>
          <w:sz w:val="24"/>
          <w:szCs w:val="24"/>
        </w:rPr>
        <w:t>Do you need to obtain a business permit?</w:t>
      </w:r>
    </w:p>
    <w:p w14:paraId="4ADC4BB8" w14:textId="0BA8E494" w:rsidR="00540301" w:rsidRPr="00540301" w:rsidRDefault="00540301" w:rsidP="00540301">
      <w:pPr>
        <w:pStyle w:val="ListParagraph"/>
        <w:numPr>
          <w:ilvl w:val="0"/>
          <w:numId w:val="26"/>
        </w:numPr>
        <w:rPr>
          <w:rFonts w:ascii="Tw Cen MT" w:hAnsi="Tw Cen MT" w:cs="Aharoni"/>
          <w:sz w:val="24"/>
          <w:szCs w:val="24"/>
        </w:rPr>
      </w:pPr>
      <w:r w:rsidRPr="00540301">
        <w:rPr>
          <w:rFonts w:ascii="Tw Cen MT" w:hAnsi="Tw Cen MT" w:cs="Aharoni"/>
          <w:sz w:val="24"/>
          <w:szCs w:val="24"/>
        </w:rPr>
        <w:t>What other requirements does your state, city, or town require?</w:t>
      </w:r>
    </w:p>
    <w:sectPr w:rsidR="00540301" w:rsidRPr="00540301" w:rsidSect="005403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BE1B24"/>
    <w:multiLevelType w:val="hybridMultilevel"/>
    <w:tmpl w:val="B0A6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0AB1A8C"/>
    <w:multiLevelType w:val="hybridMultilevel"/>
    <w:tmpl w:val="37D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347401"/>
    <w:multiLevelType w:val="hybridMultilevel"/>
    <w:tmpl w:val="4FD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98997033">
    <w:abstractNumId w:val="22"/>
  </w:num>
  <w:num w:numId="2" w16cid:durableId="58747973">
    <w:abstractNumId w:val="12"/>
  </w:num>
  <w:num w:numId="3" w16cid:durableId="422069546">
    <w:abstractNumId w:val="10"/>
  </w:num>
  <w:num w:numId="4" w16cid:durableId="1553689219">
    <w:abstractNumId w:val="24"/>
  </w:num>
  <w:num w:numId="5" w16cid:durableId="994795851">
    <w:abstractNumId w:val="13"/>
  </w:num>
  <w:num w:numId="6" w16cid:durableId="1583905885">
    <w:abstractNumId w:val="17"/>
  </w:num>
  <w:num w:numId="7" w16cid:durableId="2128505286">
    <w:abstractNumId w:val="20"/>
  </w:num>
  <w:num w:numId="8" w16cid:durableId="203061081">
    <w:abstractNumId w:val="9"/>
  </w:num>
  <w:num w:numId="9" w16cid:durableId="618606872">
    <w:abstractNumId w:val="7"/>
  </w:num>
  <w:num w:numId="10" w16cid:durableId="1482698004">
    <w:abstractNumId w:val="6"/>
  </w:num>
  <w:num w:numId="11" w16cid:durableId="1778065693">
    <w:abstractNumId w:val="5"/>
  </w:num>
  <w:num w:numId="12" w16cid:durableId="1524435268">
    <w:abstractNumId w:val="4"/>
  </w:num>
  <w:num w:numId="13" w16cid:durableId="173106978">
    <w:abstractNumId w:val="8"/>
  </w:num>
  <w:num w:numId="14" w16cid:durableId="1739934660">
    <w:abstractNumId w:val="3"/>
  </w:num>
  <w:num w:numId="15" w16cid:durableId="738016670">
    <w:abstractNumId w:val="2"/>
  </w:num>
  <w:num w:numId="16" w16cid:durableId="736707531">
    <w:abstractNumId w:val="1"/>
  </w:num>
  <w:num w:numId="17" w16cid:durableId="361054131">
    <w:abstractNumId w:val="0"/>
  </w:num>
  <w:num w:numId="18" w16cid:durableId="917247586">
    <w:abstractNumId w:val="15"/>
  </w:num>
  <w:num w:numId="19" w16cid:durableId="699549014">
    <w:abstractNumId w:val="16"/>
  </w:num>
  <w:num w:numId="20" w16cid:durableId="1127435158">
    <w:abstractNumId w:val="23"/>
  </w:num>
  <w:num w:numId="21" w16cid:durableId="1333412265">
    <w:abstractNumId w:val="19"/>
  </w:num>
  <w:num w:numId="22" w16cid:durableId="421998734">
    <w:abstractNumId w:val="11"/>
  </w:num>
  <w:num w:numId="23" w16cid:durableId="908079803">
    <w:abstractNumId w:val="25"/>
  </w:num>
  <w:num w:numId="24" w16cid:durableId="1848130078">
    <w:abstractNumId w:val="18"/>
  </w:num>
  <w:num w:numId="25" w16cid:durableId="672534789">
    <w:abstractNumId w:val="14"/>
  </w:num>
  <w:num w:numId="26" w16cid:durableId="8416279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92"/>
    <w:rsid w:val="001F1592"/>
    <w:rsid w:val="00540301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5CC2"/>
  <w15:chartTrackingRefBased/>
  <w15:docId w15:val="{79FD7195-1E45-41D3-B032-2E90F44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1F15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F15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business-guide/launch-your-business/choose-business-structu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core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ba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Klanchesser</dc:creator>
  <cp:keywords/>
  <dc:description/>
  <cp:lastModifiedBy>Gail Klanchesser</cp:lastModifiedBy>
  <cp:revision>1</cp:revision>
  <dcterms:created xsi:type="dcterms:W3CDTF">2023-01-07T00:34:00Z</dcterms:created>
  <dcterms:modified xsi:type="dcterms:W3CDTF">2023-01-07T00:50:00Z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